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84: </w:t>
      </w:r>
      <w:r w:rsidDel="00000000" w:rsidR="00000000" w:rsidRPr="00000000">
        <w:rPr>
          <w:rFonts w:ascii="Playfair Display" w:cs="Playfair Display" w:eastAsia="Playfair Display" w:hAnsi="Playfair Display"/>
          <w:color w:val="0e101a"/>
          <w:rtl w:val="0"/>
        </w:rPr>
        <w:t xml:space="preserve">Complaints and How to Survive Them Episode 4: Creating a Workplace Where It's OK to Fail</w:t>
      </w:r>
      <w:r w:rsidDel="00000000" w:rsidR="00000000" w:rsidRPr="00000000">
        <w:rPr>
          <w:rFonts w:ascii="Playfair Display" w:cs="Playfair Display" w:eastAsia="Playfair Display" w:hAnsi="Playfair Display"/>
          <w:color w:val="0e101a"/>
          <w:rtl w:val="0"/>
        </w:rPr>
        <w:t xml:space="preserve"> with Prof Susan Fairlie and Dr Jane Sturgess</w:t>
      </w:r>
      <w:r w:rsidDel="00000000" w:rsidR="00000000" w:rsidRPr="00000000">
        <w:rPr>
          <w:rtl w:val="0"/>
        </w:rPr>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Prof Susan Fairlie and Dr Jane Sturgess join us to share their thoughts on speaking up in the workplace. </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They give us valuable insights on changing a workplace culture that does not allow us to fail, and prevents us from having difficult conversations. They shed light on the numerous challenges we face regarding speaking up at work. Crucially, they talk about the importance of having an environment that encourages failing fast instead of failing big. We also touch on the topic of incident reports and why we need to submit them. </w:t>
            </w:r>
          </w:p>
          <w:p w:rsidR="00000000" w:rsidDel="00000000" w:rsidP="00000000" w:rsidRDefault="00000000" w:rsidRPr="00000000" w14:paraId="00000009">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A">
            <w:pPr>
              <w:spacing w:line="240" w:lineRule="auto"/>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It’s okay to speak up! Learn how feedback and having honest conversations are valuable to you, your organisation and your patients.</w:t>
            </w:r>
          </w:p>
        </w:tc>
      </w:tr>
    </w:tbl>
    <w:p w:rsidR="00000000" w:rsidDel="00000000" w:rsidP="00000000" w:rsidRDefault="00000000" w:rsidRPr="00000000" w14:paraId="0000000B">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C">
            <w:pPr>
              <w:pStyle w:val="Heading3"/>
              <w:keepNext w:val="0"/>
              <w:keepLines w:val="0"/>
              <w:tabs>
                <w:tab w:val="right" w:pos="3027"/>
              </w:tabs>
              <w:spacing w:after="0" w:before="0" w:line="240" w:lineRule="auto"/>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r>
          </w:p>
          <w:p w:rsidR="00000000" w:rsidDel="00000000" w:rsidP="00000000" w:rsidRDefault="00000000" w:rsidRPr="00000000" w14:paraId="0000000D">
            <w:pPr>
              <w:numPr>
                <w:ilvl w:val="0"/>
                <w:numId w:val="1"/>
              </w:numPr>
              <w:spacing w:after="0" w:before="0" w:line="240" w:lineRule="auto"/>
              <w:ind w:left="720" w:hanging="360"/>
              <w:rPr>
                <w:rFonts w:ascii="Open Sans Light" w:cs="Open Sans Light" w:eastAsia="Open Sans Light" w:hAnsi="Open Sans Light"/>
                <w:color w:val="0e101a"/>
              </w:rPr>
            </w:pPr>
            <w:hyperlink r:id="rId7">
              <w:r w:rsidDel="00000000" w:rsidR="00000000" w:rsidRPr="00000000">
                <w:rPr>
                  <w:rFonts w:ascii="Open Sans Light" w:cs="Open Sans Light" w:eastAsia="Open Sans Light" w:hAnsi="Open Sans Light"/>
                  <w:color w:val="1155cc"/>
                  <w:u w:val="single"/>
                  <w:rtl w:val="0"/>
                </w:rPr>
                <w:t xml:space="preserve">Permission to Thrive CPD membership</w:t>
              </w:r>
            </w:hyperlink>
            <w:r w:rsidDel="00000000" w:rsidR="00000000" w:rsidRPr="00000000">
              <w:rPr>
                <w:rtl w:val="0"/>
              </w:rPr>
            </w:r>
          </w:p>
          <w:p w:rsidR="00000000" w:rsidDel="00000000" w:rsidP="00000000" w:rsidRDefault="00000000" w:rsidRPr="00000000" w14:paraId="0000000E">
            <w:pPr>
              <w:numPr>
                <w:ilvl w:val="0"/>
                <w:numId w:val="1"/>
              </w:numPr>
              <w:spacing w:after="0" w:before="0" w:line="240"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0563c1"/>
                  <w:u w:val="single"/>
                  <w:rtl w:val="0"/>
                </w:rPr>
                <w:t xml:space="preserve">Medical Protection</w:t>
              </w:r>
            </w:hyperlink>
            <w:r w:rsidDel="00000000" w:rsidR="00000000" w:rsidRPr="00000000">
              <w:rPr>
                <w:rFonts w:ascii="Open Sans Light" w:cs="Open Sans Light" w:eastAsia="Open Sans Light" w:hAnsi="Open Sans Light"/>
                <w:color w:val="0563c1"/>
                <w:rtl w:val="0"/>
              </w:rPr>
              <w:t xml:space="preserve"> </w:t>
            </w:r>
            <w:r w:rsidDel="00000000" w:rsidR="00000000" w:rsidRPr="00000000">
              <w:rPr>
                <w:rtl w:val="0"/>
              </w:rPr>
            </w:r>
          </w:p>
          <w:p w:rsidR="00000000" w:rsidDel="00000000" w:rsidP="00000000" w:rsidRDefault="00000000" w:rsidRPr="00000000" w14:paraId="0000000F">
            <w:pPr>
              <w:numPr>
                <w:ilvl w:val="0"/>
                <w:numId w:val="1"/>
              </w:numPr>
              <w:spacing w:after="0" w:before="0" w:line="24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0563c1"/>
                  <w:u w:val="single"/>
                  <w:rtl w:val="0"/>
                </w:rPr>
                <w:t xml:space="preserve">Dental Protection</w:t>
              </w:r>
            </w:hyperlink>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720" w:hanging="360"/>
              <w:rPr>
                <w:rFonts w:ascii="Open Sans Light" w:cs="Open Sans Light" w:eastAsia="Open Sans Light" w:hAnsi="Open Sans Light"/>
              </w:rPr>
            </w:pPr>
            <w:hyperlink r:id="rId10">
              <w:r w:rsidDel="00000000" w:rsidR="00000000" w:rsidRPr="00000000">
                <w:rPr>
                  <w:rFonts w:ascii="Open Sans Light" w:cs="Open Sans Light" w:eastAsia="Open Sans Light" w:hAnsi="Open Sans Light"/>
                  <w:color w:val="1155cc"/>
                  <w:u w:val="single"/>
                  <w:rtl w:val="0"/>
                </w:rPr>
                <w:t xml:space="preserve">E78: Preparing to Fail Well with </w:t>
              </w:r>
            </w:hyperlink>
            <w:hyperlink r:id="rId11">
              <w:r w:rsidDel="00000000" w:rsidR="00000000" w:rsidRPr="00000000">
                <w:rPr>
                  <w:rFonts w:ascii="Open Sans Light" w:cs="Open Sans Light" w:eastAsia="Open Sans Light" w:hAnsi="Open Sans Light"/>
                  <w:color w:val="1155cc"/>
                  <w:highlight w:val="white"/>
                  <w:u w:val="single"/>
                  <w:rtl w:val="0"/>
                </w:rPr>
                <w:t xml:space="preserve">Drs Sarah Coope, Annalene Weston and Sheila Bloomer</w:t>
              </w:r>
            </w:hyperlink>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720" w:hanging="360"/>
              <w:rPr>
                <w:rFonts w:ascii="Open Sans Light" w:cs="Open Sans Light" w:eastAsia="Open Sans Light" w:hAnsi="Open Sans Light"/>
              </w:rPr>
            </w:pPr>
            <w:hyperlink r:id="rId12">
              <w:r w:rsidDel="00000000" w:rsidR="00000000" w:rsidRPr="00000000">
                <w:rPr>
                  <w:rFonts w:ascii="Open Sans Light" w:cs="Open Sans Light" w:eastAsia="Open Sans Light" w:hAnsi="Open Sans Light"/>
                  <w:color w:val="1155cc"/>
                  <w:highlight w:val="white"/>
                  <w:u w:val="single"/>
                  <w:rtl w:val="0"/>
                </w:rPr>
                <w:t xml:space="preserve">E80: What to Do When You Make a Mistake with Drs Clare Devlin and John Powell</w:t>
              </w:r>
            </w:hyperlink>
            <w:r w:rsidDel="00000000" w:rsidR="00000000" w:rsidRPr="00000000">
              <w:rPr>
                <w:rtl w:val="0"/>
              </w:rPr>
            </w:r>
          </w:p>
          <w:p w:rsidR="00000000" w:rsidDel="00000000" w:rsidP="00000000" w:rsidRDefault="00000000" w:rsidRPr="00000000" w14:paraId="00000012">
            <w:pPr>
              <w:numPr>
                <w:ilvl w:val="0"/>
                <w:numId w:val="1"/>
              </w:numPr>
              <w:spacing w:after="0" w:before="0" w:line="240" w:lineRule="auto"/>
              <w:ind w:left="72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E82: </w:t>
              </w:r>
            </w:hyperlink>
            <w:hyperlink r:id="rId14">
              <w:r w:rsidDel="00000000" w:rsidR="00000000" w:rsidRPr="00000000">
                <w:rPr>
                  <w:rFonts w:ascii="Open Sans Light" w:cs="Open Sans Light" w:eastAsia="Open Sans Light" w:hAnsi="Open Sans Light"/>
                  <w:color w:val="1155cc"/>
                  <w:highlight w:val="white"/>
                  <w:u w:val="single"/>
                  <w:rtl w:val="0"/>
                </w:rPr>
                <w:t xml:space="preserve">Surviving the Process with Drs Jessica Harland, Caroline Walker and Heidi Mounsey</w:t>
              </w:r>
            </w:hyperlink>
            <w:r w:rsidDel="00000000" w:rsidR="00000000" w:rsidRPr="00000000">
              <w:rPr>
                <w:rtl w:val="0"/>
              </w:rPr>
            </w:r>
          </w:p>
          <w:p w:rsidR="00000000" w:rsidDel="00000000" w:rsidP="00000000" w:rsidRDefault="00000000" w:rsidRPr="00000000" w14:paraId="00000013">
            <w:pPr>
              <w:numPr>
                <w:ilvl w:val="0"/>
                <w:numId w:val="1"/>
              </w:numPr>
              <w:spacing w:after="0" w:before="0" w:line="240" w:lineRule="auto"/>
              <w:ind w:left="720" w:hanging="360"/>
              <w:rPr>
                <w:rFonts w:ascii="Open Sans Light" w:cs="Open Sans Light" w:eastAsia="Open Sans Light" w:hAnsi="Open Sans Light"/>
              </w:rPr>
            </w:pPr>
            <w:hyperlink r:id="rId15">
              <w:r w:rsidDel="00000000" w:rsidR="00000000" w:rsidRPr="00000000">
                <w:rPr>
                  <w:rFonts w:ascii="Open Sans Light" w:cs="Open Sans Light" w:eastAsia="Open Sans Light" w:hAnsi="Open Sans Light"/>
                  <w:color w:val="1155cc"/>
                  <w:u w:val="single"/>
                  <w:rtl w:val="0"/>
                </w:rPr>
                <w:t xml:space="preserve">Chaos in the Clinic</w:t>
              </w:r>
            </w:hyperlink>
            <w:r w:rsidDel="00000000" w:rsidR="00000000" w:rsidRPr="00000000">
              <w:rPr>
                <w:rFonts w:ascii="Open Sans Light" w:cs="Open Sans Light" w:eastAsia="Open Sans Light" w:hAnsi="Open Sans Light"/>
                <w:rtl w:val="0"/>
              </w:rPr>
              <w:t xml:space="preserve"> by Perez HR, Beyrouty M, Bennett K, Baier Manwell L, Brown RL, Linzer M, Schwartz MD</w:t>
            </w:r>
            <w:r w:rsidDel="00000000" w:rsidR="00000000" w:rsidRPr="00000000">
              <w:rPr>
                <w:rtl w:val="0"/>
              </w:rPr>
            </w:r>
          </w:p>
          <w:p w:rsidR="00000000" w:rsidDel="00000000" w:rsidP="00000000" w:rsidRDefault="00000000" w:rsidRPr="00000000" w14:paraId="00000014">
            <w:pPr>
              <w:spacing w:after="0" w:before="0"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5">
            <w:pPr>
              <w:tabs>
                <w:tab w:val="right" w:pos="3027"/>
              </w:tabs>
              <w:spacing w:after="0" w:before="0"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6">
            <w:pPr>
              <w:numPr>
                <w:ilvl w:val="0"/>
                <w:numId w:val="1"/>
              </w:numPr>
              <w:spacing w:after="0" w:before="0" w:line="240" w:lineRule="auto"/>
              <w:ind w:left="720" w:hanging="360"/>
              <w:rPr>
                <w:rFonts w:ascii="Open Sans Light" w:cs="Open Sans Light" w:eastAsia="Open Sans Light" w:hAnsi="Open Sans Light"/>
                <w:color w:val="0e101a"/>
              </w:rPr>
            </w:pPr>
            <w:hyperlink r:id="rId16">
              <w:r w:rsidDel="00000000" w:rsidR="00000000" w:rsidRPr="00000000">
                <w:rPr>
                  <w:rFonts w:ascii="Open Sans Light" w:cs="Open Sans Light" w:eastAsia="Open Sans Light" w:hAnsi="Open Sans Light"/>
                  <w:color w:val="1155cc"/>
                  <w:u w:val="single"/>
                  <w:rtl w:val="0"/>
                </w:rPr>
                <w:t xml:space="preserve">Civility, Respect, and Engagement in the Workplace (CREW)</w:t>
              </w:r>
            </w:hyperlink>
            <w:r w:rsidDel="00000000" w:rsidR="00000000" w:rsidRPr="00000000">
              <w:rPr>
                <w:rFonts w:ascii="Open Sans Light" w:cs="Open Sans Light" w:eastAsia="Open Sans Light" w:hAnsi="Open Sans Light"/>
                <w:color w:val="0e101a"/>
                <w:rtl w:val="0"/>
              </w:rPr>
              <w:t xml:space="preserve"> Study</w:t>
            </w:r>
          </w:p>
          <w:p w:rsidR="00000000" w:rsidDel="00000000" w:rsidP="00000000" w:rsidRDefault="00000000" w:rsidRPr="00000000" w14:paraId="00000017">
            <w:pPr>
              <w:numPr>
                <w:ilvl w:val="0"/>
                <w:numId w:val="1"/>
              </w:numPr>
              <w:spacing w:after="0" w:before="0" w:line="240" w:lineRule="auto"/>
              <w:ind w:left="720" w:hanging="360"/>
              <w:rPr>
                <w:rFonts w:ascii="Open Sans Light" w:cs="Open Sans Light" w:eastAsia="Open Sans Light" w:hAnsi="Open Sans Light"/>
                <w:color w:val="0e101a"/>
              </w:rPr>
            </w:pPr>
            <w:hyperlink r:id="rId17">
              <w:r w:rsidDel="00000000" w:rsidR="00000000" w:rsidRPr="00000000">
                <w:rPr>
                  <w:rFonts w:ascii="Open Sans Light" w:cs="Open Sans Light" w:eastAsia="Open Sans Light" w:hAnsi="Open Sans Light"/>
                  <w:color w:val="1155cc"/>
                  <w:u w:val="single"/>
                  <w:rtl w:val="0"/>
                </w:rPr>
                <w:t xml:space="preserve">Civility Saves Lives</w:t>
              </w:r>
            </w:hyperlink>
            <w:r w:rsidDel="00000000" w:rsidR="00000000" w:rsidRPr="00000000">
              <w:rPr>
                <w:rtl w:val="0"/>
              </w:rPr>
            </w:r>
          </w:p>
          <w:p w:rsidR="00000000" w:rsidDel="00000000" w:rsidP="00000000" w:rsidRDefault="00000000" w:rsidRPr="00000000" w14:paraId="00000018">
            <w:pPr>
              <w:numPr>
                <w:ilvl w:val="0"/>
                <w:numId w:val="1"/>
              </w:numPr>
              <w:spacing w:after="0" w:before="0" w:line="240" w:lineRule="auto"/>
              <w:ind w:left="720" w:hanging="360"/>
              <w:rPr>
                <w:rFonts w:ascii="Open Sans Light" w:cs="Open Sans Light" w:eastAsia="Open Sans Light" w:hAnsi="Open Sans Light"/>
                <w:color w:val="0e101a"/>
              </w:rPr>
            </w:pPr>
            <w:hyperlink r:id="rId18">
              <w:r w:rsidDel="00000000" w:rsidR="00000000" w:rsidRPr="00000000">
                <w:rPr>
                  <w:rFonts w:ascii="Open Sans Light" w:cs="Open Sans Light" w:eastAsia="Open Sans Light" w:hAnsi="Open Sans Light"/>
                  <w:color w:val="1155cc"/>
                  <w:u w:val="single"/>
                  <w:rtl w:val="0"/>
                </w:rPr>
                <w:t xml:space="preserve">Mastering Civility: A Manifest for the Workplace</w:t>
              </w:r>
            </w:hyperlink>
            <w:r w:rsidDel="00000000" w:rsidR="00000000" w:rsidRPr="00000000">
              <w:rPr>
                <w:rFonts w:ascii="Open Sans Light" w:cs="Open Sans Light" w:eastAsia="Open Sans Light" w:hAnsi="Open Sans Light"/>
                <w:color w:val="0e101a"/>
                <w:rtl w:val="0"/>
              </w:rPr>
              <w:t xml:space="preserve"> by Christine Porath</w:t>
            </w:r>
          </w:p>
          <w:p w:rsidR="00000000" w:rsidDel="00000000" w:rsidP="00000000" w:rsidRDefault="00000000" w:rsidRPr="00000000" w14:paraId="00000019">
            <w:pPr>
              <w:numPr>
                <w:ilvl w:val="0"/>
                <w:numId w:val="1"/>
              </w:numPr>
              <w:spacing w:after="0" w:before="0" w:line="240" w:lineRule="auto"/>
              <w:ind w:left="720" w:hanging="360"/>
              <w:rPr>
                <w:rFonts w:ascii="Open Sans Light" w:cs="Open Sans Light" w:eastAsia="Open Sans Light" w:hAnsi="Open Sans Light"/>
                <w:color w:val="0e101a"/>
              </w:rPr>
            </w:pPr>
            <w:hyperlink r:id="rId19">
              <w:r w:rsidDel="00000000" w:rsidR="00000000" w:rsidRPr="00000000">
                <w:rPr>
                  <w:rFonts w:ascii="Open Sans Light" w:cs="Open Sans Light" w:eastAsia="Open Sans Light" w:hAnsi="Open Sans Light"/>
                  <w:color w:val="1155cc"/>
                  <w:u w:val="single"/>
                  <w:rtl w:val="0"/>
                </w:rPr>
                <w:t xml:space="preserve">Clinical Human Factors Group</w:t>
              </w:r>
            </w:hyperlink>
            <w:r w:rsidDel="00000000" w:rsidR="00000000" w:rsidRPr="00000000">
              <w:rPr>
                <w:rtl w:val="0"/>
              </w:rPr>
            </w:r>
          </w:p>
          <w:p w:rsidR="00000000" w:rsidDel="00000000" w:rsidP="00000000" w:rsidRDefault="00000000" w:rsidRPr="00000000" w14:paraId="0000001A">
            <w:pPr>
              <w:numPr>
                <w:ilvl w:val="0"/>
                <w:numId w:val="1"/>
              </w:numPr>
              <w:spacing w:after="0" w:before="0" w:line="240" w:lineRule="auto"/>
              <w:ind w:left="720" w:hanging="360"/>
              <w:rPr>
                <w:rFonts w:ascii="Open Sans Light" w:cs="Open Sans Light" w:eastAsia="Open Sans Light" w:hAnsi="Open Sans Light"/>
                <w:color w:val="0e101a"/>
              </w:rPr>
            </w:pPr>
            <w:hyperlink r:id="rId20">
              <w:r w:rsidDel="00000000" w:rsidR="00000000" w:rsidRPr="00000000">
                <w:rPr>
                  <w:rFonts w:ascii="Open Sans Light" w:cs="Open Sans Light" w:eastAsia="Open Sans Light" w:hAnsi="Open Sans Light"/>
                  <w:color w:val="1155cc"/>
                  <w:u w:val="single"/>
                  <w:rtl w:val="0"/>
                </w:rPr>
                <w:t xml:space="preserve">Nancy Kline books</w:t>
              </w:r>
            </w:hyperlink>
            <w:r w:rsidDel="00000000" w:rsidR="00000000" w:rsidRPr="00000000">
              <w:rPr>
                <w:rtl w:val="0"/>
              </w:rPr>
            </w:r>
          </w:p>
          <w:p w:rsidR="00000000" w:rsidDel="00000000" w:rsidP="00000000" w:rsidRDefault="00000000" w:rsidRPr="00000000" w14:paraId="0000001B">
            <w:pPr>
              <w:numPr>
                <w:ilvl w:val="0"/>
                <w:numId w:val="1"/>
              </w:numPr>
              <w:spacing w:after="0" w:before="0" w:line="240" w:lineRule="auto"/>
              <w:ind w:left="720" w:hanging="360"/>
              <w:rPr>
                <w:rFonts w:ascii="Open Sans Light" w:cs="Open Sans Light" w:eastAsia="Open Sans Light" w:hAnsi="Open Sans Light"/>
                <w:color w:val="0e101a"/>
              </w:rPr>
            </w:pPr>
            <w:hyperlink r:id="rId21">
              <w:r w:rsidDel="00000000" w:rsidR="00000000" w:rsidRPr="00000000">
                <w:rPr>
                  <w:rFonts w:ascii="Open Sans Light" w:cs="Open Sans Light" w:eastAsia="Open Sans Light" w:hAnsi="Open Sans Light"/>
                  <w:color w:val="1155cc"/>
                  <w:u w:val="single"/>
                  <w:rtl w:val="0"/>
                </w:rPr>
                <w:t xml:space="preserve">Freedom to Speak Up campaign</w:t>
              </w:r>
            </w:hyperlink>
            <w:r w:rsidDel="00000000" w:rsidR="00000000" w:rsidRPr="00000000">
              <w:rPr>
                <w:rtl w:val="0"/>
              </w:rPr>
            </w:r>
          </w:p>
          <w:p w:rsidR="00000000" w:rsidDel="00000000" w:rsidP="00000000" w:rsidRDefault="00000000" w:rsidRPr="00000000" w14:paraId="0000001C">
            <w:pPr>
              <w:numPr>
                <w:ilvl w:val="0"/>
                <w:numId w:val="1"/>
              </w:numPr>
              <w:spacing w:after="0" w:before="0" w:line="240" w:lineRule="auto"/>
              <w:ind w:left="720" w:hanging="360"/>
              <w:rPr>
                <w:rFonts w:ascii="Open Sans Light" w:cs="Open Sans Light" w:eastAsia="Open Sans Light" w:hAnsi="Open Sans Light"/>
                <w:color w:val="0e101a"/>
              </w:rPr>
            </w:pPr>
            <w:hyperlink r:id="rId22">
              <w:r w:rsidDel="00000000" w:rsidR="00000000" w:rsidRPr="00000000">
                <w:rPr>
                  <w:rFonts w:ascii="Open Sans Light" w:cs="Open Sans Light" w:eastAsia="Open Sans Light" w:hAnsi="Open Sans Light"/>
                  <w:color w:val="1155cc"/>
                  <w:u w:val="single"/>
                  <w:rtl w:val="0"/>
                </w:rPr>
                <w:t xml:space="preserve">Learning from Deaths</w:t>
              </w:r>
            </w:hyperlink>
            <w:r w:rsidDel="00000000" w:rsidR="00000000" w:rsidRPr="00000000">
              <w:rPr>
                <w:rtl w:val="0"/>
              </w:rPr>
            </w:r>
          </w:p>
          <w:p w:rsidR="00000000" w:rsidDel="00000000" w:rsidP="00000000" w:rsidRDefault="00000000" w:rsidRPr="00000000" w14:paraId="0000001D">
            <w:pPr>
              <w:numPr>
                <w:ilvl w:val="0"/>
                <w:numId w:val="1"/>
              </w:numPr>
              <w:spacing w:after="0" w:before="0" w:line="240" w:lineRule="auto"/>
              <w:ind w:left="720" w:hanging="360"/>
              <w:rPr>
                <w:rFonts w:ascii="Open Sans Light" w:cs="Open Sans Light" w:eastAsia="Open Sans Light" w:hAnsi="Open Sans Light"/>
                <w:color w:val="0e101a"/>
              </w:rPr>
            </w:pPr>
            <w:hyperlink r:id="rId23">
              <w:r w:rsidDel="00000000" w:rsidR="00000000" w:rsidRPr="00000000">
                <w:rPr>
                  <w:rFonts w:ascii="Open Sans Light" w:cs="Open Sans Light" w:eastAsia="Open Sans Light" w:hAnsi="Open Sans Light"/>
                  <w:color w:val="1155cc"/>
                  <w:u w:val="single"/>
                  <w:rtl w:val="0"/>
                </w:rPr>
                <w:t xml:space="preserve">The Fearless Organization</w:t>
              </w:r>
            </w:hyperlink>
            <w:r w:rsidDel="00000000" w:rsidR="00000000" w:rsidRPr="00000000">
              <w:rPr>
                <w:rFonts w:ascii="Open Sans Light" w:cs="Open Sans Light" w:eastAsia="Open Sans Light" w:hAnsi="Open Sans Light"/>
                <w:color w:val="0e101a"/>
                <w:rtl w:val="0"/>
              </w:rPr>
              <w:t xml:space="preserve"> by Amy Edmondson</w:t>
            </w:r>
          </w:p>
          <w:p w:rsidR="00000000" w:rsidDel="00000000" w:rsidP="00000000" w:rsidRDefault="00000000" w:rsidRPr="00000000" w14:paraId="0000001E">
            <w:pPr>
              <w:numPr>
                <w:ilvl w:val="0"/>
                <w:numId w:val="1"/>
              </w:numPr>
              <w:spacing w:after="0" w:before="0" w:line="240" w:lineRule="auto"/>
              <w:ind w:left="720" w:hanging="360"/>
              <w:rPr>
                <w:rFonts w:ascii="Open Sans Light" w:cs="Open Sans Light" w:eastAsia="Open Sans Light" w:hAnsi="Open Sans Light"/>
                <w:color w:val="0e101a"/>
              </w:rPr>
            </w:pPr>
            <w:hyperlink r:id="rId24">
              <w:r w:rsidDel="00000000" w:rsidR="00000000" w:rsidRPr="00000000">
                <w:rPr>
                  <w:rFonts w:ascii="Open Sans Light" w:cs="Open Sans Light" w:eastAsia="Open Sans Light" w:hAnsi="Open Sans Light"/>
                  <w:color w:val="1155cc"/>
                  <w:u w:val="single"/>
                  <w:rtl w:val="0"/>
                </w:rPr>
                <w:t xml:space="preserve">Developing cultures of high-quality care</w:t>
              </w:r>
            </w:hyperlink>
            <w:r w:rsidDel="00000000" w:rsidR="00000000" w:rsidRPr="00000000">
              <w:rPr>
                <w:rFonts w:ascii="Open Sans Light" w:cs="Open Sans Light" w:eastAsia="Open Sans Light" w:hAnsi="Open Sans Light"/>
                <w:color w:val="0e101a"/>
                <w:rtl w:val="0"/>
              </w:rPr>
              <w:t xml:space="preserve"> by Michael West</w:t>
            </w:r>
          </w:p>
          <w:p w:rsidR="00000000" w:rsidDel="00000000" w:rsidP="00000000" w:rsidRDefault="00000000" w:rsidRPr="00000000" w14:paraId="0000001F">
            <w:pPr>
              <w:numPr>
                <w:ilvl w:val="0"/>
                <w:numId w:val="1"/>
              </w:numPr>
              <w:spacing w:after="0" w:before="0" w:line="240" w:lineRule="auto"/>
              <w:ind w:left="720" w:hanging="360"/>
              <w:rPr>
                <w:rFonts w:ascii="Open Sans Light" w:cs="Open Sans Light" w:eastAsia="Open Sans Light" w:hAnsi="Open Sans Light"/>
                <w:color w:val="0e101a"/>
              </w:rPr>
            </w:pPr>
            <w:hyperlink r:id="rId25">
              <w:r w:rsidDel="00000000" w:rsidR="00000000" w:rsidRPr="00000000">
                <w:rPr>
                  <w:rFonts w:ascii="Open Sans Light" w:cs="Open Sans Light" w:eastAsia="Open Sans Light" w:hAnsi="Open Sans Light"/>
                  <w:color w:val="1155cc"/>
                  <w:u w:val="single"/>
                  <w:rtl w:val="0"/>
                </w:rPr>
                <w:t xml:space="preserve">The Happiness Advantage</w:t>
              </w:r>
            </w:hyperlink>
            <w:r w:rsidDel="00000000" w:rsidR="00000000" w:rsidRPr="00000000">
              <w:rPr>
                <w:rFonts w:ascii="Open Sans Light" w:cs="Open Sans Light" w:eastAsia="Open Sans Light" w:hAnsi="Open Sans Light"/>
                <w:color w:val="0e101a"/>
                <w:rtl w:val="0"/>
              </w:rPr>
              <w:t xml:space="preserve"> by Shawn Achor</w:t>
            </w:r>
          </w:p>
          <w:p w:rsidR="00000000" w:rsidDel="00000000" w:rsidP="00000000" w:rsidRDefault="00000000" w:rsidRPr="00000000" w14:paraId="00000020">
            <w:pPr>
              <w:numPr>
                <w:ilvl w:val="0"/>
                <w:numId w:val="1"/>
              </w:numPr>
              <w:spacing w:after="0" w:before="0" w:line="240" w:lineRule="auto"/>
              <w:ind w:left="720" w:hanging="360"/>
              <w:rPr>
                <w:rFonts w:ascii="Open Sans Light" w:cs="Open Sans Light" w:eastAsia="Open Sans Light" w:hAnsi="Open Sans Light"/>
                <w:color w:val="0e101a"/>
              </w:rPr>
            </w:pPr>
            <w:hyperlink r:id="rId26">
              <w:r w:rsidDel="00000000" w:rsidR="00000000" w:rsidRPr="00000000">
                <w:rPr>
                  <w:rFonts w:ascii="Open Sans Light" w:cs="Open Sans Light" w:eastAsia="Open Sans Light" w:hAnsi="Open Sans Light"/>
                  <w:color w:val="1155cc"/>
                  <w:u w:val="single"/>
                  <w:rtl w:val="0"/>
                </w:rPr>
                <w:t xml:space="preserve">Radical Candor</w:t>
              </w:r>
            </w:hyperlink>
            <w:r w:rsidDel="00000000" w:rsidR="00000000" w:rsidRPr="00000000">
              <w:rPr>
                <w:rFonts w:ascii="Open Sans Light" w:cs="Open Sans Light" w:eastAsia="Open Sans Light" w:hAnsi="Open Sans Light"/>
                <w:color w:val="0e101a"/>
                <w:rtl w:val="0"/>
              </w:rPr>
              <w:t xml:space="preserve"> by Kim Scott</w:t>
            </w:r>
          </w:p>
          <w:p w:rsidR="00000000" w:rsidDel="00000000" w:rsidP="00000000" w:rsidRDefault="00000000" w:rsidRPr="00000000" w14:paraId="00000021">
            <w:pPr>
              <w:spacing w:after="0" w:before="0"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22">
            <w:pPr>
              <w:spacing w:after="0" w:before="0"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numPr>
                <w:ilvl w:val="0"/>
                <w:numId w:val="1"/>
              </w:numPr>
              <w:spacing w:after="0" w:before="0"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Amy Edmondson’s </w:t>
            </w:r>
            <w:hyperlink r:id="rId27">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720" w:hanging="360"/>
              <w:rPr>
                <w:rFonts w:ascii="Open Sans Light" w:cs="Open Sans Light" w:eastAsia="Open Sans Light" w:hAnsi="Open Sans Light"/>
                <w:color w:val="0e101a"/>
              </w:rPr>
            </w:pPr>
            <w:hyperlink r:id="rId28">
              <w:r w:rsidDel="00000000" w:rsidR="00000000" w:rsidRPr="00000000">
                <w:rPr>
                  <w:rFonts w:ascii="Open Sans Light" w:cs="Open Sans Light" w:eastAsia="Open Sans Light" w:hAnsi="Open Sans Light"/>
                  <w:color w:val="1155cc"/>
                  <w:u w:val="single"/>
                  <w:rtl w:val="0"/>
                </w:rPr>
                <w:t xml:space="preserve">Vital Conversations</w:t>
              </w:r>
            </w:hyperlink>
            <w:r w:rsidDel="00000000" w:rsidR="00000000" w:rsidRPr="00000000">
              <w:rPr>
                <w:rFonts w:ascii="Open Sans Light" w:cs="Open Sans Light" w:eastAsia="Open Sans Light" w:hAnsi="Open Sans Light"/>
                <w:color w:val="0e101a"/>
                <w:rtl w:val="0"/>
              </w:rPr>
              <w:t xml:space="preserve"> by Alec Grimsley</w:t>
            </w:r>
          </w:p>
          <w:p w:rsidR="00000000" w:rsidDel="00000000" w:rsidP="00000000" w:rsidRDefault="00000000" w:rsidRPr="00000000" w14:paraId="00000025">
            <w:pPr>
              <w:numPr>
                <w:ilvl w:val="0"/>
                <w:numId w:val="1"/>
              </w:numPr>
              <w:spacing w:after="0" w:before="0" w:line="240" w:lineRule="auto"/>
              <w:ind w:left="720" w:hanging="360"/>
              <w:rPr>
                <w:rFonts w:ascii="Open Sans Light" w:cs="Open Sans Light" w:eastAsia="Open Sans Light" w:hAnsi="Open Sans Light"/>
                <w:color w:val="0e101a"/>
              </w:rPr>
            </w:pPr>
            <w:hyperlink r:id="rId29">
              <w:r w:rsidDel="00000000" w:rsidR="00000000" w:rsidRPr="00000000">
                <w:rPr>
                  <w:rFonts w:ascii="Open Sans Light" w:cs="Open Sans Light" w:eastAsia="Open Sans Light" w:hAnsi="Open Sans Light"/>
                  <w:color w:val="1155cc"/>
                  <w:u w:val="single"/>
                  <w:rtl w:val="0"/>
                </w:rPr>
                <w:t xml:space="preserve">Fierce Conversations</w:t>
              </w:r>
            </w:hyperlink>
            <w:r w:rsidDel="00000000" w:rsidR="00000000" w:rsidRPr="00000000">
              <w:rPr>
                <w:rFonts w:ascii="Open Sans Light" w:cs="Open Sans Light" w:eastAsia="Open Sans Light" w:hAnsi="Open Sans Light"/>
                <w:color w:val="0e101a"/>
                <w:rtl w:val="0"/>
              </w:rPr>
              <w:t xml:space="preserve"> by Susan Scott</w:t>
            </w:r>
          </w:p>
          <w:p w:rsidR="00000000" w:rsidDel="00000000" w:rsidP="00000000" w:rsidRDefault="00000000" w:rsidRPr="00000000" w14:paraId="00000026">
            <w:pPr>
              <w:numPr>
                <w:ilvl w:val="0"/>
                <w:numId w:val="1"/>
              </w:numPr>
              <w:spacing w:after="0" w:before="0" w:line="240" w:lineRule="auto"/>
              <w:ind w:left="720" w:hanging="360"/>
              <w:rPr>
                <w:rFonts w:ascii="Open Sans Light" w:cs="Open Sans Light" w:eastAsia="Open Sans Light" w:hAnsi="Open Sans Light"/>
                <w:color w:val="0e101a"/>
              </w:rPr>
            </w:pPr>
            <w:hyperlink r:id="rId30">
              <w:r w:rsidDel="00000000" w:rsidR="00000000" w:rsidRPr="00000000">
                <w:rPr>
                  <w:rFonts w:ascii="Open Sans Light" w:cs="Open Sans Light" w:eastAsia="Open Sans Light" w:hAnsi="Open Sans Light"/>
                  <w:color w:val="1155cc"/>
                  <w:u w:val="single"/>
                  <w:rtl w:val="0"/>
                </w:rPr>
                <w:t xml:space="preserve">Compassionate Conversations</w:t>
              </w:r>
            </w:hyperlink>
            <w:r w:rsidDel="00000000" w:rsidR="00000000" w:rsidRPr="00000000">
              <w:rPr>
                <w:rFonts w:ascii="Open Sans Light" w:cs="Open Sans Light" w:eastAsia="Open Sans Light" w:hAnsi="Open Sans Light"/>
                <w:color w:val="0e101a"/>
                <w:rtl w:val="0"/>
              </w:rPr>
              <w:t xml:space="preserve"> by Diane Musho Hamilton, Gabriel Menegale Wilson, and Kimberly Myosai Loh</w:t>
            </w:r>
          </w:p>
          <w:p w:rsidR="00000000" w:rsidDel="00000000" w:rsidP="00000000" w:rsidRDefault="00000000" w:rsidRPr="00000000" w14:paraId="00000027">
            <w:pPr>
              <w:numPr>
                <w:ilvl w:val="0"/>
                <w:numId w:val="1"/>
              </w:numPr>
              <w:spacing w:after="0" w:before="0"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Connect with Susan: </w:t>
            </w:r>
            <w:hyperlink r:id="rId31">
              <w:r w:rsidDel="00000000" w:rsidR="00000000" w:rsidRPr="00000000">
                <w:rPr>
                  <w:rFonts w:ascii="Open Sans Light" w:cs="Open Sans Light" w:eastAsia="Open Sans Light" w:hAnsi="Open Sans Light"/>
                  <w:color w:val="1155cc"/>
                  <w:u w:val="single"/>
                  <w:rtl w:val="0"/>
                </w:rPr>
                <w:t xml:space="preserve">website</w:t>
              </w:r>
            </w:hyperlink>
            <w:r w:rsidDel="00000000" w:rsidR="00000000" w:rsidRPr="00000000">
              <w:rPr>
                <w:rtl w:val="0"/>
              </w:rPr>
            </w:r>
          </w:p>
          <w:p w:rsidR="00000000" w:rsidDel="00000000" w:rsidP="00000000" w:rsidRDefault="00000000" w:rsidRPr="00000000" w14:paraId="00000028">
            <w:pPr>
              <w:numPr>
                <w:ilvl w:val="0"/>
                <w:numId w:val="1"/>
              </w:numPr>
              <w:spacing w:after="0" w:before="0"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Connect with Jane: </w:t>
            </w:r>
            <w:hyperlink r:id="rId32">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tl w:val="0"/>
              </w:rPr>
            </w:r>
          </w:p>
          <w:p w:rsidR="00000000" w:rsidDel="00000000" w:rsidP="00000000" w:rsidRDefault="00000000" w:rsidRPr="00000000" w14:paraId="00000029">
            <w:pPr>
              <w:numPr>
                <w:ilvl w:val="0"/>
                <w:numId w:val="1"/>
              </w:numPr>
              <w:spacing w:after="0" w:before="0" w:line="240" w:lineRule="auto"/>
              <w:ind w:left="720" w:hanging="360"/>
              <w:rPr>
                <w:rFonts w:ascii="Open Sans Light" w:cs="Open Sans Light" w:eastAsia="Open Sans Light" w:hAnsi="Open Sans Light"/>
              </w:rPr>
            </w:pPr>
            <w:hyperlink r:id="rId33">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2A">
            <w:pPr>
              <w:numPr>
                <w:ilvl w:val="0"/>
                <w:numId w:val="1"/>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 </w:t>
            </w:r>
            <w:hyperlink r:id="rId34">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2B">
            <w:pPr>
              <w:numPr>
                <w:ilvl w:val="0"/>
                <w:numId w:val="1"/>
              </w:numPr>
              <w:spacing w:after="0" w:before="0" w:line="240" w:lineRule="auto"/>
              <w:ind w:left="720" w:hanging="360"/>
              <w:rPr>
                <w:rFonts w:ascii="Open Sans Light" w:cs="Open Sans Light" w:eastAsia="Open Sans Light" w:hAnsi="Open Sans Light"/>
              </w:rPr>
            </w:pPr>
            <w:hyperlink r:id="rId35">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36">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37">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2C">
            <w:pPr>
              <w:spacing w:after="0" w:before="0" w:line="240" w:lineRule="auto"/>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2D">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gjdgxs" w:id="0"/>
      <w:bookmarkEnd w:id="0"/>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2F">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30">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‘Let's demonstrate that it is okay to speak up. So I think the trust will come from when people see that they're being taken seriously.’</w:t>
      </w:r>
    </w:p>
    <w:p w:rsidR="00000000" w:rsidDel="00000000" w:rsidP="00000000" w:rsidRDefault="00000000" w:rsidRPr="00000000" w14:paraId="00000031">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pStyle w:val="Heading2"/>
        <w:keepNext w:val="0"/>
        <w:keepLines w:val="0"/>
        <w:spacing w:after="200" w:before="0" w:line="240" w:lineRule="auto"/>
        <w:jc w:val="center"/>
        <w:rPr>
          <w:rFonts w:ascii="Playfair Display" w:cs="Playfair Display" w:eastAsia="Playfair Display" w:hAnsi="Playfair Display"/>
          <w:b w:val="1"/>
        </w:rPr>
      </w:pPr>
      <w:bookmarkStart w:colFirst="0" w:colLast="0" w:name="_30j0zll" w:id="1"/>
      <w:bookmarkEnd w:id="1"/>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33">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Everyone makes mistakes, even healthcare professionals. Whilst they are common, they shouldn’t be concealed or ignored. Instead, they should be addressed and become grounds for improvement.</w:t>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activity will help you realise the importance of incident reporting and difficult conversations by reflecting on their profound impact on workplace culture and patient safety.</w:t>
      </w:r>
    </w:p>
    <w:p w:rsidR="00000000" w:rsidDel="00000000" w:rsidP="00000000" w:rsidRDefault="00000000" w:rsidRPr="00000000" w14:paraId="0000003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We also go through the negative connotations we often associate with terms like mistakes, near misses, near hits, and incident reporting. In addition, this activity aims to help you change your mindset when it comes to filing incident reports, as well as gain valuable insights on how you can make tricky yet vital conversations with your team more bearable.</w:t>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It's better to fail fast and early than to fail later with more significant consequences. </w:t>
      </w:r>
    </w:p>
    <w:p w:rsidR="00000000" w:rsidDel="00000000" w:rsidP="00000000" w:rsidRDefault="00000000" w:rsidRPr="00000000" w14:paraId="0000003A">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pStyle w:val="Heading2"/>
        <w:keepNext w:val="0"/>
        <w:keepLines w:val="0"/>
        <w:spacing w:after="200" w:before="0" w:line="240" w:lineRule="auto"/>
        <w:jc w:val="center"/>
        <w:rPr>
          <w:rFonts w:ascii="Playfair Display" w:cs="Playfair Display" w:eastAsia="Playfair Display" w:hAnsi="Playfair Display"/>
        </w:rPr>
      </w:pPr>
      <w:bookmarkStart w:colFirst="0" w:colLast="0" w:name="_1fob9te" w:id="2"/>
      <w:bookmarkEnd w:id="2"/>
      <w:r w:rsidDel="00000000" w:rsidR="00000000" w:rsidRPr="00000000">
        <w:rPr>
          <w:rFonts w:ascii="Playfair Display" w:cs="Playfair Display" w:eastAsia="Playfair Display" w:hAnsi="Playfair Display"/>
          <w:b w:val="1"/>
          <w:rtl w:val="0"/>
        </w:rPr>
        <w:t xml:space="preserve">Activity: Speaking Up at Work</w:t>
      </w:r>
      <w:r w:rsidDel="00000000" w:rsidR="00000000" w:rsidRPr="00000000">
        <w:rPr>
          <w:rtl w:val="0"/>
        </w:rPr>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Think about the culture at your workplace. Do you feel that you’re in an environment where you can speak up? Are you allowed to challenge your colleagues and superiors? </w:t>
      </w:r>
    </w:p>
    <w:p w:rsidR="00000000" w:rsidDel="00000000" w:rsidP="00000000" w:rsidRDefault="00000000" w:rsidRPr="00000000" w14:paraId="0000003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If not, what could you do about it?</w:t>
      </w:r>
    </w:p>
    <w:p w:rsidR="00000000" w:rsidDel="00000000" w:rsidP="00000000" w:rsidRDefault="00000000" w:rsidRPr="00000000" w14:paraId="0000004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Toxic workplaces have higher staff turnover and more errors. How do you think your work environment is affecting your performance? </w:t>
      </w:r>
    </w:p>
    <w:p w:rsidR="00000000" w:rsidDel="00000000" w:rsidP="00000000" w:rsidRDefault="00000000" w:rsidRPr="00000000" w14:paraId="0000004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Recall instances where you were afraid or anxious to have a difficult conversation with a colleague. What would you do differently next time?</w:t>
      </w:r>
    </w:p>
    <w:p w:rsidR="00000000" w:rsidDel="00000000" w:rsidP="00000000" w:rsidRDefault="00000000" w:rsidRPr="00000000" w14:paraId="0000005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Are there any models discussed in the podcast which would help you give and receive feedback better? Describe the model and reflect on how you could apply it in your workplace interactions.</w:t>
      </w:r>
    </w:p>
    <w:p w:rsidR="00000000" w:rsidDel="00000000" w:rsidP="00000000" w:rsidRDefault="00000000" w:rsidRPr="00000000" w14:paraId="0000005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Are there any other ways in which you could improve how you give feedback to your colleagues? </w:t>
      </w:r>
    </w:p>
    <w:p w:rsidR="00000000" w:rsidDel="00000000" w:rsidP="00000000" w:rsidRDefault="00000000" w:rsidRPr="00000000" w14:paraId="0000005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List down the ways you could address any transparency and honesty barriers due to hierarchy. What did Susan and Jane do so that their juniors would speak up? Which of these can you do and which can you not?</w:t>
      </w:r>
    </w:p>
    <w:p w:rsidR="00000000" w:rsidDel="00000000" w:rsidP="00000000" w:rsidRDefault="00000000" w:rsidRPr="00000000" w14:paraId="0000005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1.</w:t>
      </w:r>
    </w:p>
    <w:p w:rsidR="00000000" w:rsidDel="00000000" w:rsidP="00000000" w:rsidRDefault="00000000" w:rsidRPr="00000000" w14:paraId="0000005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2.</w:t>
      </w:r>
    </w:p>
    <w:p w:rsidR="00000000" w:rsidDel="00000000" w:rsidP="00000000" w:rsidRDefault="00000000" w:rsidRPr="00000000" w14:paraId="0000006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3.</w:t>
      </w:r>
    </w:p>
    <w:p w:rsidR="00000000" w:rsidDel="00000000" w:rsidP="00000000" w:rsidRDefault="00000000" w:rsidRPr="00000000" w14:paraId="00000061">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4.</w:t>
      </w:r>
    </w:p>
    <w:p w:rsidR="00000000" w:rsidDel="00000000" w:rsidP="00000000" w:rsidRDefault="00000000" w:rsidRPr="00000000" w14:paraId="0000006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5.</w:t>
      </w:r>
    </w:p>
    <w:p w:rsidR="00000000" w:rsidDel="00000000" w:rsidP="00000000" w:rsidRDefault="00000000" w:rsidRPr="00000000" w14:paraId="0000006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you differentiate between niceness and kindness? How can you become more kind in your workplace?</w:t>
      </w:r>
    </w:p>
    <w:p w:rsidR="00000000" w:rsidDel="00000000" w:rsidP="00000000" w:rsidRDefault="00000000" w:rsidRPr="00000000" w14:paraId="0000006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Many organisations forego or even weaponise incident reports. However, these can be powerful sources of information and learning. Do you have fears and anxieties about incident reporting? How can you overcome these? </w:t>
      </w:r>
    </w:p>
    <w:p w:rsidR="00000000" w:rsidDel="00000000" w:rsidP="00000000" w:rsidRDefault="00000000" w:rsidRPr="00000000" w14:paraId="0000006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could your organisation do differently so that incidents and ‘near hits’ become a crucial way of learning?</w:t>
      </w:r>
    </w:p>
    <w:p w:rsidR="00000000" w:rsidDel="00000000" w:rsidP="00000000" w:rsidRDefault="00000000" w:rsidRPr="00000000" w14:paraId="0000007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Lack of trust is one of the barriers to transparency within a team. How could you build trust amongst your team? </w:t>
      </w:r>
    </w:p>
    <w:p w:rsidR="00000000" w:rsidDel="00000000" w:rsidP="00000000" w:rsidRDefault="00000000" w:rsidRPr="00000000" w14:paraId="0000007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7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38">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w:t>
      </w:r>
      <w:hyperlink r:id="rId39">
        <w:r w:rsidDel="00000000" w:rsidR="00000000" w:rsidRPr="00000000">
          <w:rPr>
            <w:rFonts w:ascii="Open Sans Light" w:cs="Open Sans Light" w:eastAsia="Open Sans Light" w:hAnsi="Open Sans Light"/>
            <w:color w:val="1155cc"/>
            <w:u w:val="single"/>
            <w:rtl w:val="0"/>
          </w:rPr>
          <w:t xml:space="preserve">@DrRachelMorris</w:t>
        </w:r>
      </w:hyperlink>
      <w:r w:rsidDel="00000000" w:rsidR="00000000" w:rsidRPr="00000000">
        <w:rPr>
          <w:rFonts w:ascii="Open Sans Light" w:cs="Open Sans Light" w:eastAsia="Open Sans Light" w:hAnsi="Open Sans Light"/>
          <w:rtl w:val="0"/>
        </w:rPr>
        <w:t xml:space="preserve"> and find out more about her online and face to face courses on surviving and thriving at work at </w:t>
      </w:r>
      <w:hyperlink r:id="rId40">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sectPr>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center" w:pos="4680"/>
        <w:tab w:val="right" w:pos="9360"/>
      </w:tabs>
      <w:spacing w:line="240" w:lineRule="auto"/>
      <w:jc w:val="center"/>
      <w:rPr/>
    </w:pPr>
    <w:hyperlink r:id="rId1">
      <w:r w:rsidDel="00000000" w:rsidR="00000000" w:rsidRPr="00000000">
        <w:rPr>
          <w:rFonts w:ascii="Open Sans Light" w:cs="Open Sans Light" w:eastAsia="Open Sans Light" w:hAnsi="Open Sans Light"/>
          <w:color w:val="1155cc"/>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hapestoolkit.com" TargetMode="External"/><Relationship Id="rId20" Type="http://schemas.openxmlformats.org/officeDocument/2006/relationships/hyperlink" Target="https://www.amazon.com/Nancy-Kline/e/B003785SD6%3Fref=dbs_a_mng_rwt_scns_share" TargetMode="External"/><Relationship Id="rId41" Type="http://schemas.openxmlformats.org/officeDocument/2006/relationships/footer" Target="footer1.xml"/><Relationship Id="rId22" Type="http://schemas.openxmlformats.org/officeDocument/2006/relationships/hyperlink" Target="https://www.england.nhs.uk/wp-content/uploads/2018/08/learning-from-deaths-working-with-families-v2.pdf" TargetMode="External"/><Relationship Id="rId21" Type="http://schemas.openxmlformats.org/officeDocument/2006/relationships/hyperlink" Target="https://www.e-lfh.org.uk/programmes/freedom-to-speak-up/#:~:text=Freedom%20to%20Speak%20Up%20Guardians%20support%20workers%20to%20speak%20up,feedback%20on%20the%20actions%20taken." TargetMode="External"/><Relationship Id="rId24" Type="http://schemas.openxmlformats.org/officeDocument/2006/relationships/hyperlink" Target="http://www.kingsfund.org.uk/sites/default/files/michael-west-developing-cultures-%20high-quality-care-kingsfund-feb13.pdf" TargetMode="External"/><Relationship Id="rId23" Type="http://schemas.openxmlformats.org/officeDocument/2006/relationships/hyperlink" Target="https://www.amazon.com/Fearless-Organization-Psychological-Workplace-Innovation/dp/11194772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ntalprotection.org/" TargetMode="External"/><Relationship Id="rId26" Type="http://schemas.openxmlformats.org/officeDocument/2006/relationships/hyperlink" Target="https://www.amazon.com/Radical-Candor-Kim-Scott/dp/B01KTIEFEE" TargetMode="External"/><Relationship Id="rId25" Type="http://schemas.openxmlformats.org/officeDocument/2006/relationships/hyperlink" Target="https://www.amazon.com/Happiness-Advantage-Positive-Brain-Success/dp/0307591557" TargetMode="External"/><Relationship Id="rId28" Type="http://schemas.openxmlformats.org/officeDocument/2006/relationships/hyperlink" Target="https://www.amazon.com/Vital-Conversations-practical-conversations-influencing-ebook/dp/B004U6JBLE" TargetMode="External"/><Relationship Id="rId27" Type="http://schemas.openxmlformats.org/officeDocument/2006/relationships/hyperlink" Target="https://twitter.com/AmyCEdmondson"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amazon.com/Fierce-Conversations-Achieving-Success-Conversation/dp/0425193373" TargetMode="External"/><Relationship Id="rId7" Type="http://schemas.openxmlformats.org/officeDocument/2006/relationships/hyperlink" Target="http://www.permissiontothrive.org" TargetMode="External"/><Relationship Id="rId8" Type="http://schemas.openxmlformats.org/officeDocument/2006/relationships/hyperlink" Target="https://www.medicalprotection.org/" TargetMode="External"/><Relationship Id="rId31" Type="http://schemas.openxmlformats.org/officeDocument/2006/relationships/hyperlink" Target="http://www.mindset-matters.com/" TargetMode="External"/><Relationship Id="rId30" Type="http://schemas.openxmlformats.org/officeDocument/2006/relationships/hyperlink" Target="https://www.amazon.com/Compassionate-Conversations-Speak-Listen-Heart/dp/1611807786" TargetMode="External"/><Relationship Id="rId11" Type="http://schemas.openxmlformats.org/officeDocument/2006/relationships/hyperlink" Target="https://youarenotafrog.com/episode-78/" TargetMode="External"/><Relationship Id="rId33" Type="http://schemas.openxmlformats.org/officeDocument/2006/relationships/hyperlink" Target="https://www.shapestoolkit.com/podcast-CPD-forms" TargetMode="External"/><Relationship Id="rId10" Type="http://schemas.openxmlformats.org/officeDocument/2006/relationships/hyperlink" Target="https://youarenotafrog.com/episode-78/" TargetMode="External"/><Relationship Id="rId32" Type="http://schemas.openxmlformats.org/officeDocument/2006/relationships/hyperlink" Target="https://www.linkedin.com/in/jane-sturgess-495ab898/?trk=public_profile_browsemap_profile-result-card_result-card_full-click&amp;originalSubdomain=uk" TargetMode="External"/><Relationship Id="rId13" Type="http://schemas.openxmlformats.org/officeDocument/2006/relationships/hyperlink" Target="https://youarenotafrog.com/episode-82/" TargetMode="External"/><Relationship Id="rId35" Type="http://schemas.openxmlformats.org/officeDocument/2006/relationships/hyperlink" Target="mailto:rachel@wildmonday.co.uk" TargetMode="External"/><Relationship Id="rId12" Type="http://schemas.openxmlformats.org/officeDocument/2006/relationships/hyperlink" Target="https://youarenotafrog.com/episode-80/" TargetMode="External"/><Relationship Id="rId34" Type="http://schemas.openxmlformats.org/officeDocument/2006/relationships/hyperlink" Target="https://www.facebook.com/groups/2212687302308522/" TargetMode="External"/><Relationship Id="rId15" Type="http://schemas.openxmlformats.org/officeDocument/2006/relationships/hyperlink" Target="https://pubmed.ncbi.nlm.nih.gov/26566238/" TargetMode="External"/><Relationship Id="rId37" Type="http://schemas.openxmlformats.org/officeDocument/2006/relationships/hyperlink" Target="https://twitter.com/DrRachelMorris" TargetMode="External"/><Relationship Id="rId14" Type="http://schemas.openxmlformats.org/officeDocument/2006/relationships/hyperlink" Target="https://youarenotafrog.com/episode-82/" TargetMode="External"/><Relationship Id="rId36" Type="http://schemas.openxmlformats.org/officeDocument/2006/relationships/hyperlink" Target="https://www.linkedin.com/in/dr-rachel-morris/" TargetMode="External"/><Relationship Id="rId17" Type="http://schemas.openxmlformats.org/officeDocument/2006/relationships/hyperlink" Target="https://www.civilitysaveslives.com/" TargetMode="External"/><Relationship Id="rId39" Type="http://schemas.openxmlformats.org/officeDocument/2006/relationships/hyperlink" Target="https://twitter.com/DrRachelMorris" TargetMode="External"/><Relationship Id="rId16" Type="http://schemas.openxmlformats.org/officeDocument/2006/relationships/hyperlink" Target="https://www.va.gov/ncod/crew.asp" TargetMode="External"/><Relationship Id="rId38" Type="http://schemas.openxmlformats.org/officeDocument/2006/relationships/hyperlink" Target="http://www.youarenotafrog.co.uk" TargetMode="External"/><Relationship Id="rId19" Type="http://schemas.openxmlformats.org/officeDocument/2006/relationships/hyperlink" Target="https://chfg.org/" TargetMode="External"/><Relationship Id="rId18" Type="http://schemas.openxmlformats.org/officeDocument/2006/relationships/hyperlink" Target="https://www.amazon.co.uk/Mastering-Civility-Manifesto-Christine-Porath/dp/1478947896/ref=sr_1_1?dchild=1&amp;keywords=mastering+civility&amp;qid=1623223192&amp;sr=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